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7" w:rsidRDefault="009E2417" w:rsidP="009E2417">
      <w:pPr>
        <w:ind w:right="-755"/>
        <w:jc w:val="right"/>
        <w:rPr>
          <w:rFonts w:ascii="Cambria" w:hAnsi="Cambria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1847FAB" wp14:editId="0322A98D">
            <wp:extent cx="1933575" cy="628650"/>
            <wp:effectExtent l="0" t="0" r="9525" b="0"/>
            <wp:docPr id="1" name="Picture 1" descr="Providing NHS Services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iding NHS Services RGB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5" t="15573" r="6960" b="30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17" w:rsidRDefault="009E2417" w:rsidP="009E241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PARK GRANGE MEDICAL CENTRE</w:t>
      </w:r>
    </w:p>
    <w:p w:rsidR="009E2417" w:rsidRDefault="009E2417" w:rsidP="009E241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141 Woodhead Road</w:t>
      </w:r>
    </w:p>
    <w:p w:rsidR="009E2417" w:rsidRDefault="009E2417" w:rsidP="009E241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Bradford</w:t>
      </w:r>
    </w:p>
    <w:p w:rsidR="009E2417" w:rsidRDefault="009E2417" w:rsidP="009E241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BD7 2BL</w:t>
      </w:r>
    </w:p>
    <w:p w:rsidR="009E2417" w:rsidRDefault="009E2417" w:rsidP="009E2417">
      <w:pPr>
        <w:jc w:val="center"/>
        <w:rPr>
          <w:rFonts w:ascii="Cambria" w:hAnsi="Cambria"/>
        </w:rPr>
      </w:pPr>
    </w:p>
    <w:p w:rsidR="009E2417" w:rsidRPr="00B44D57" w:rsidRDefault="009E2417" w:rsidP="009E2417">
      <w:pPr>
        <w:tabs>
          <w:tab w:val="center" w:pos="4513"/>
          <w:tab w:val="left" w:pos="5917"/>
        </w:tabs>
        <w:jc w:val="center"/>
        <w:rPr>
          <w:rFonts w:ascii="Cambria" w:hAnsi="Cambria"/>
        </w:rPr>
      </w:pPr>
      <w:r w:rsidRPr="00B44D57">
        <w:rPr>
          <w:rFonts w:ascii="Cambria" w:hAnsi="Cambria"/>
        </w:rPr>
        <w:t>Tel: (01274) 522904</w:t>
      </w:r>
    </w:p>
    <w:p w:rsidR="009E2417" w:rsidRPr="00B44D57" w:rsidRDefault="009E2417" w:rsidP="009E2417">
      <w:pPr>
        <w:jc w:val="center"/>
        <w:rPr>
          <w:rFonts w:ascii="Cambria" w:hAnsi="Cambria"/>
        </w:rPr>
      </w:pPr>
      <w:r w:rsidRPr="00B44D57">
        <w:rPr>
          <w:rFonts w:ascii="Cambria" w:hAnsi="Cambria"/>
        </w:rPr>
        <w:t xml:space="preserve">Fax: </w:t>
      </w:r>
      <w:r>
        <w:rPr>
          <w:rFonts w:ascii="Cambria" w:hAnsi="Cambria"/>
        </w:rPr>
        <w:t xml:space="preserve">(01274) </w:t>
      </w:r>
      <w:r w:rsidRPr="0087759A">
        <w:rPr>
          <w:rFonts w:ascii="Cambria" w:hAnsi="Cambria"/>
        </w:rPr>
        <w:t>524958</w:t>
      </w:r>
    </w:p>
    <w:p w:rsidR="009E2417" w:rsidRDefault="009E2417" w:rsidP="009E2417">
      <w:pPr>
        <w:jc w:val="center"/>
        <w:rPr>
          <w:rFonts w:ascii="Cambria" w:hAnsi="Cambria"/>
        </w:rPr>
      </w:pPr>
      <w:r w:rsidRPr="00B44D57">
        <w:rPr>
          <w:rFonts w:ascii="Cambria" w:hAnsi="Cambria"/>
        </w:rPr>
        <w:t>Website:</w:t>
      </w:r>
      <w:r w:rsidRPr="00B44D57">
        <w:t xml:space="preserve"> </w:t>
      </w:r>
      <w:r>
        <w:rPr>
          <w:rFonts w:ascii="Cambria" w:hAnsi="Cambria"/>
        </w:rPr>
        <w:t xml:space="preserve">www.parkgrangemc.co.uk </w:t>
      </w:r>
    </w:p>
    <w:p w:rsidR="0001597C" w:rsidRDefault="0001597C" w:rsidP="0001597C"/>
    <w:p w:rsidR="0001597C" w:rsidRPr="0001597C" w:rsidRDefault="0001597C" w:rsidP="0001597C">
      <w:pPr>
        <w:rPr>
          <w:rFonts w:ascii="Arial" w:hAnsi="Arial" w:cs="Arial"/>
          <w:u w:val="single"/>
        </w:rPr>
      </w:pPr>
      <w:r w:rsidRPr="0001597C">
        <w:rPr>
          <w:rFonts w:ascii="Arial" w:hAnsi="Arial" w:cs="Arial"/>
          <w:u w:val="single"/>
        </w:rPr>
        <w:t xml:space="preserve">PPG meeting, Date- </w:t>
      </w:r>
      <w:r w:rsidR="005A7ADD">
        <w:rPr>
          <w:rFonts w:ascii="Arial" w:hAnsi="Arial" w:cs="Arial"/>
          <w:u w:val="single"/>
        </w:rPr>
        <w:t>24/02/19</w:t>
      </w:r>
    </w:p>
    <w:p w:rsidR="0001597C" w:rsidRPr="0001597C" w:rsidRDefault="0001597C" w:rsidP="0001597C">
      <w:pPr>
        <w:rPr>
          <w:rFonts w:ascii="Arial" w:hAnsi="Arial" w:cs="Arial"/>
        </w:rPr>
      </w:pPr>
    </w:p>
    <w:p w:rsidR="0001597C" w:rsidRPr="0001597C" w:rsidRDefault="0001597C" w:rsidP="0001597C">
      <w:pPr>
        <w:rPr>
          <w:rFonts w:ascii="Arial" w:hAnsi="Arial" w:cs="Arial"/>
          <w:u w:val="single"/>
        </w:rPr>
      </w:pPr>
      <w:r w:rsidRPr="0001597C">
        <w:rPr>
          <w:rFonts w:ascii="Arial" w:hAnsi="Arial" w:cs="Arial"/>
          <w:u w:val="single"/>
        </w:rPr>
        <w:t>Staff:</w:t>
      </w:r>
    </w:p>
    <w:p w:rsidR="009E2417" w:rsidRDefault="009E2417" w:rsidP="0001597C">
      <w:pPr>
        <w:rPr>
          <w:rFonts w:ascii="Arial" w:hAnsi="Arial" w:cs="Arial"/>
        </w:rPr>
      </w:pPr>
    </w:p>
    <w:p w:rsidR="0001597C" w:rsidRPr="0001597C" w:rsidRDefault="005A7ADD" w:rsidP="0001597C">
      <w:pPr>
        <w:rPr>
          <w:rFonts w:ascii="Arial" w:hAnsi="Arial" w:cs="Arial"/>
        </w:rPr>
      </w:pPr>
      <w:r>
        <w:rPr>
          <w:rFonts w:ascii="Arial" w:hAnsi="Arial" w:cs="Arial"/>
        </w:rPr>
        <w:t>Dr Junaid</w:t>
      </w:r>
      <w:r w:rsidR="0001597C" w:rsidRPr="0001597C">
        <w:rPr>
          <w:rFonts w:ascii="Arial" w:hAnsi="Arial" w:cs="Arial"/>
        </w:rPr>
        <w:t xml:space="preserve"> Azam</w:t>
      </w:r>
    </w:p>
    <w:p w:rsidR="0001597C" w:rsidRPr="0001597C" w:rsidRDefault="0001597C" w:rsidP="0001597C">
      <w:pPr>
        <w:rPr>
          <w:rFonts w:ascii="Arial" w:hAnsi="Arial" w:cs="Arial"/>
        </w:rPr>
      </w:pPr>
      <w:proofErr w:type="spellStart"/>
      <w:r w:rsidRPr="0001597C">
        <w:rPr>
          <w:rFonts w:ascii="Arial" w:hAnsi="Arial" w:cs="Arial"/>
        </w:rPr>
        <w:t>Sumiyyah</w:t>
      </w:r>
      <w:proofErr w:type="spellEnd"/>
      <w:r w:rsidRPr="0001597C">
        <w:rPr>
          <w:rFonts w:ascii="Arial" w:hAnsi="Arial" w:cs="Arial"/>
        </w:rPr>
        <w:t xml:space="preserve"> Rafiq</w:t>
      </w:r>
    </w:p>
    <w:p w:rsidR="0001597C" w:rsidRPr="0001597C" w:rsidRDefault="0001597C" w:rsidP="0001597C">
      <w:pPr>
        <w:rPr>
          <w:rFonts w:ascii="Arial" w:hAnsi="Arial" w:cs="Arial"/>
        </w:rPr>
      </w:pPr>
      <w:r w:rsidRPr="0001597C">
        <w:rPr>
          <w:rFonts w:ascii="Arial" w:hAnsi="Arial" w:cs="Arial"/>
        </w:rPr>
        <w:t>Sanah Hussain</w:t>
      </w:r>
    </w:p>
    <w:p w:rsidR="0001597C" w:rsidRPr="0001597C" w:rsidRDefault="0001597C" w:rsidP="0001597C">
      <w:pPr>
        <w:rPr>
          <w:rFonts w:ascii="Arial" w:hAnsi="Arial" w:cs="Arial"/>
        </w:rPr>
      </w:pPr>
      <w:r w:rsidRPr="0001597C">
        <w:rPr>
          <w:rFonts w:ascii="Arial" w:hAnsi="Arial" w:cs="Arial"/>
        </w:rPr>
        <w:t>Shaheen Akhtar</w:t>
      </w:r>
    </w:p>
    <w:p w:rsidR="0001597C" w:rsidRPr="0001597C" w:rsidRDefault="0001597C" w:rsidP="0001597C">
      <w:pPr>
        <w:rPr>
          <w:rFonts w:ascii="Arial" w:hAnsi="Arial" w:cs="Arial"/>
        </w:rPr>
      </w:pPr>
    </w:p>
    <w:p w:rsidR="009E2417" w:rsidRDefault="009E2417" w:rsidP="009E2417">
      <w:pPr>
        <w:rPr>
          <w:u w:val="single"/>
        </w:rPr>
      </w:pPr>
      <w:r>
        <w:rPr>
          <w:u w:val="single"/>
        </w:rPr>
        <w:t>PPG members: (initials only for patient confidentiality purposes)</w:t>
      </w:r>
    </w:p>
    <w:p w:rsidR="0001597C" w:rsidRPr="0001597C" w:rsidRDefault="00076842" w:rsidP="0001597C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1597C" w:rsidRPr="0001597C">
        <w:rPr>
          <w:rFonts w:ascii="Arial" w:hAnsi="Arial" w:cs="Arial"/>
        </w:rPr>
        <w:t xml:space="preserve"> P</w:t>
      </w:r>
    </w:p>
    <w:p w:rsidR="0001597C" w:rsidRPr="0001597C" w:rsidRDefault="0001597C" w:rsidP="0001597C">
      <w:pPr>
        <w:rPr>
          <w:rFonts w:ascii="Arial" w:hAnsi="Arial" w:cs="Arial"/>
        </w:rPr>
      </w:pPr>
      <w:r w:rsidRPr="0001597C">
        <w:rPr>
          <w:rFonts w:ascii="Arial" w:hAnsi="Arial" w:cs="Arial"/>
        </w:rPr>
        <w:t>A K</w:t>
      </w:r>
    </w:p>
    <w:p w:rsidR="0001597C" w:rsidRPr="0001597C" w:rsidRDefault="0001597C" w:rsidP="0001597C">
      <w:pPr>
        <w:rPr>
          <w:rFonts w:ascii="Arial" w:hAnsi="Arial" w:cs="Arial"/>
        </w:rPr>
      </w:pPr>
      <w:r w:rsidRPr="0001597C">
        <w:rPr>
          <w:rFonts w:ascii="Arial" w:hAnsi="Arial" w:cs="Arial"/>
        </w:rPr>
        <w:t>S B</w:t>
      </w:r>
    </w:p>
    <w:p w:rsidR="0001597C" w:rsidRPr="0001597C" w:rsidRDefault="0001597C" w:rsidP="0001597C">
      <w:pPr>
        <w:rPr>
          <w:rFonts w:ascii="Arial" w:hAnsi="Arial" w:cs="Arial"/>
        </w:rPr>
      </w:pPr>
      <w:proofErr w:type="gramStart"/>
      <w:r w:rsidRPr="0001597C">
        <w:rPr>
          <w:rFonts w:ascii="Arial" w:hAnsi="Arial" w:cs="Arial"/>
        </w:rPr>
        <w:t>A</w:t>
      </w:r>
      <w:proofErr w:type="gramEnd"/>
      <w:r w:rsidRPr="0001597C">
        <w:rPr>
          <w:rFonts w:ascii="Arial" w:hAnsi="Arial" w:cs="Arial"/>
        </w:rPr>
        <w:t xml:space="preserve"> </w:t>
      </w:r>
      <w:proofErr w:type="spellStart"/>
      <w:r w:rsidRPr="0001597C">
        <w:rPr>
          <w:rFonts w:ascii="Arial" w:hAnsi="Arial" w:cs="Arial"/>
        </w:rPr>
        <w:t>A</w:t>
      </w:r>
      <w:proofErr w:type="spellEnd"/>
    </w:p>
    <w:p w:rsidR="0001597C" w:rsidRPr="0001597C" w:rsidRDefault="0001597C" w:rsidP="0001597C">
      <w:pPr>
        <w:rPr>
          <w:rFonts w:ascii="Arial" w:hAnsi="Arial" w:cs="Arial"/>
        </w:rPr>
      </w:pPr>
      <w:r w:rsidRPr="0001597C">
        <w:rPr>
          <w:rFonts w:ascii="Arial" w:hAnsi="Arial" w:cs="Arial"/>
        </w:rPr>
        <w:t>M K</w:t>
      </w:r>
    </w:p>
    <w:p w:rsidR="0001597C" w:rsidRPr="0001597C" w:rsidRDefault="00076842" w:rsidP="0001597C">
      <w:pPr>
        <w:rPr>
          <w:rFonts w:ascii="Arial" w:hAnsi="Arial" w:cs="Arial"/>
        </w:rPr>
      </w:pPr>
      <w:r>
        <w:rPr>
          <w:rFonts w:ascii="Arial" w:hAnsi="Arial" w:cs="Arial"/>
        </w:rPr>
        <w:t>N A</w:t>
      </w:r>
    </w:p>
    <w:p w:rsidR="0001597C" w:rsidRPr="0001597C" w:rsidRDefault="0001597C" w:rsidP="0001597C">
      <w:pPr>
        <w:rPr>
          <w:rFonts w:ascii="Arial" w:hAnsi="Arial" w:cs="Arial"/>
        </w:rPr>
      </w:pPr>
      <w:r w:rsidRPr="0001597C">
        <w:rPr>
          <w:rFonts w:ascii="Arial" w:hAnsi="Arial" w:cs="Arial"/>
        </w:rPr>
        <w:t>S A</w:t>
      </w:r>
    </w:p>
    <w:p w:rsidR="0001597C" w:rsidRPr="0001597C" w:rsidRDefault="009E2417" w:rsidP="0001597C">
      <w:pPr>
        <w:rPr>
          <w:rFonts w:ascii="Arial" w:hAnsi="Arial" w:cs="Arial"/>
        </w:rPr>
      </w:pPr>
      <w:r>
        <w:rPr>
          <w:rFonts w:ascii="Arial" w:hAnsi="Arial" w:cs="Arial"/>
        </w:rPr>
        <w:t>]</w:t>
      </w:r>
    </w:p>
    <w:p w:rsidR="0001597C" w:rsidRPr="009E2417" w:rsidRDefault="0001597C" w:rsidP="009E24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597C">
        <w:rPr>
          <w:rFonts w:ascii="Arial" w:hAnsi="Arial" w:cs="Arial"/>
        </w:rPr>
        <w:t>Care navigation</w:t>
      </w:r>
      <w:r w:rsidR="009E2417">
        <w:rPr>
          <w:rFonts w:ascii="Arial" w:hAnsi="Arial" w:cs="Arial"/>
        </w:rPr>
        <w:t xml:space="preserve"> –</w:t>
      </w:r>
      <w:r w:rsidRPr="0001597C">
        <w:rPr>
          <w:rFonts w:ascii="Arial" w:hAnsi="Arial" w:cs="Arial"/>
        </w:rPr>
        <w:t xml:space="preserve"> </w:t>
      </w:r>
      <w:r w:rsidR="009E2417">
        <w:rPr>
          <w:rFonts w:ascii="Arial" w:hAnsi="Arial" w:cs="Arial"/>
        </w:rPr>
        <w:t>patients made aware of recent Wakefield care navigation workshop. First work</w:t>
      </w:r>
      <w:r w:rsidRPr="0001597C">
        <w:rPr>
          <w:rFonts w:ascii="Arial" w:hAnsi="Arial" w:cs="Arial"/>
        </w:rPr>
        <w:t xml:space="preserve">shop </w:t>
      </w:r>
      <w:r w:rsidR="009E2417">
        <w:rPr>
          <w:rFonts w:ascii="Arial" w:hAnsi="Arial" w:cs="Arial"/>
        </w:rPr>
        <w:t>was</w:t>
      </w:r>
      <w:r w:rsidRPr="0001597C">
        <w:rPr>
          <w:rFonts w:ascii="Arial" w:hAnsi="Arial" w:cs="Arial"/>
        </w:rPr>
        <w:t xml:space="preserve"> attended by staff member, second workshop end of June.</w:t>
      </w:r>
      <w:r w:rsidR="009E2417">
        <w:rPr>
          <w:rFonts w:ascii="Arial" w:hAnsi="Arial" w:cs="Arial"/>
        </w:rPr>
        <w:t xml:space="preserve"> After second workshop, practice will</w:t>
      </w:r>
      <w:r w:rsidRPr="009E2417">
        <w:rPr>
          <w:rFonts w:ascii="Arial" w:hAnsi="Arial" w:cs="Arial"/>
        </w:rPr>
        <w:t xml:space="preserve"> start working co</w:t>
      </w:r>
      <w:r w:rsidR="009E2417">
        <w:rPr>
          <w:rFonts w:ascii="Arial" w:hAnsi="Arial" w:cs="Arial"/>
        </w:rPr>
        <w:t>llaboratively with other practic</w:t>
      </w:r>
      <w:r w:rsidRPr="009E2417">
        <w:rPr>
          <w:rFonts w:ascii="Arial" w:hAnsi="Arial" w:cs="Arial"/>
        </w:rPr>
        <w:t xml:space="preserve">es </w:t>
      </w:r>
      <w:r w:rsidR="009E2417">
        <w:rPr>
          <w:rFonts w:ascii="Arial" w:hAnsi="Arial" w:cs="Arial"/>
        </w:rPr>
        <w:t xml:space="preserve">and CCG </w:t>
      </w:r>
      <w:r w:rsidRPr="009E2417">
        <w:rPr>
          <w:rFonts w:ascii="Arial" w:hAnsi="Arial" w:cs="Arial"/>
        </w:rPr>
        <w:t>to implement the model</w:t>
      </w:r>
      <w:r w:rsidR="009E2417">
        <w:rPr>
          <w:rFonts w:ascii="Arial" w:hAnsi="Arial" w:cs="Arial"/>
        </w:rPr>
        <w:t xml:space="preserve"> of active signposting</w:t>
      </w:r>
      <w:r w:rsidRPr="009E2417">
        <w:rPr>
          <w:rFonts w:ascii="Arial" w:hAnsi="Arial" w:cs="Arial"/>
        </w:rPr>
        <w:t>.</w:t>
      </w:r>
      <w:r w:rsidR="009E2417">
        <w:rPr>
          <w:rFonts w:ascii="Arial" w:hAnsi="Arial" w:cs="Arial"/>
        </w:rPr>
        <w:t xml:space="preserve"> PPG members will make friends and family aware of new upcoming changes to triage system. </w:t>
      </w:r>
    </w:p>
    <w:p w:rsidR="0001597C" w:rsidRPr="0001597C" w:rsidRDefault="0001597C" w:rsidP="000159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597C">
        <w:rPr>
          <w:rFonts w:ascii="Arial" w:hAnsi="Arial" w:cs="Arial"/>
        </w:rPr>
        <w:t>Self-care signposting event</w:t>
      </w:r>
      <w:r>
        <w:rPr>
          <w:rFonts w:ascii="Arial" w:hAnsi="Arial" w:cs="Arial"/>
        </w:rPr>
        <w:t xml:space="preserve"> and diabetes event</w:t>
      </w:r>
      <w:r w:rsidRPr="0001597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attended by PEL. Stall held at both events and blood pressures done</w:t>
      </w:r>
      <w:r w:rsidR="009E2417">
        <w:rPr>
          <w:rFonts w:ascii="Arial" w:hAnsi="Arial" w:cs="Arial"/>
        </w:rPr>
        <w:t xml:space="preserve">, which proved to be a very popular stall. At same time, </w:t>
      </w:r>
      <w:r>
        <w:rPr>
          <w:rFonts w:ascii="Arial" w:hAnsi="Arial" w:cs="Arial"/>
        </w:rPr>
        <w:t xml:space="preserve">other </w:t>
      </w:r>
      <w:r w:rsidR="009E2417">
        <w:rPr>
          <w:rFonts w:ascii="Arial" w:hAnsi="Arial" w:cs="Arial"/>
        </w:rPr>
        <w:t xml:space="preserve">health promotional </w:t>
      </w:r>
      <w:r>
        <w:rPr>
          <w:rFonts w:ascii="Arial" w:hAnsi="Arial" w:cs="Arial"/>
        </w:rPr>
        <w:t>information given out to patients from local communities.</w:t>
      </w:r>
      <w:r w:rsidR="009E2417">
        <w:rPr>
          <w:rFonts w:ascii="Arial" w:hAnsi="Arial" w:cs="Arial"/>
        </w:rPr>
        <w:t xml:space="preserve"> This appears to be a good way to promote healthy messages by going into the local community. PPG will help promote any future events</w:t>
      </w:r>
    </w:p>
    <w:p w:rsidR="0001597C" w:rsidRPr="0001597C" w:rsidRDefault="0001597C" w:rsidP="000159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597C">
        <w:rPr>
          <w:rFonts w:ascii="Arial" w:hAnsi="Arial" w:cs="Arial"/>
        </w:rPr>
        <w:t>Hor</w:t>
      </w:r>
      <w:r w:rsidR="009E2417">
        <w:rPr>
          <w:rFonts w:ascii="Arial" w:hAnsi="Arial" w:cs="Arial"/>
        </w:rPr>
        <w:t xml:space="preserve">ton </w:t>
      </w:r>
      <w:proofErr w:type="gramStart"/>
      <w:r w:rsidR="009E2417">
        <w:rPr>
          <w:rFonts w:ascii="Arial" w:hAnsi="Arial" w:cs="Arial"/>
        </w:rPr>
        <w:t>park</w:t>
      </w:r>
      <w:proofErr w:type="gramEnd"/>
      <w:r w:rsidR="009E2417">
        <w:rPr>
          <w:rFonts w:ascii="Arial" w:hAnsi="Arial" w:cs="Arial"/>
        </w:rPr>
        <w:t xml:space="preserve"> walking tour in August - </w:t>
      </w:r>
      <w:r>
        <w:rPr>
          <w:rFonts w:ascii="Arial" w:hAnsi="Arial" w:cs="Arial"/>
        </w:rPr>
        <w:t xml:space="preserve">PEL to </w:t>
      </w:r>
      <w:r w:rsidR="009E2417">
        <w:rPr>
          <w:rFonts w:ascii="Arial" w:hAnsi="Arial" w:cs="Arial"/>
        </w:rPr>
        <w:t xml:space="preserve">start planning for regular </w:t>
      </w:r>
      <w:r>
        <w:rPr>
          <w:rFonts w:ascii="Arial" w:hAnsi="Arial" w:cs="Arial"/>
        </w:rPr>
        <w:t xml:space="preserve">Horton Park Walking tour for patients in </w:t>
      </w:r>
      <w:r w:rsidR="009E2417">
        <w:rPr>
          <w:rFonts w:ascii="Arial" w:hAnsi="Arial" w:cs="Arial"/>
        </w:rPr>
        <w:t xml:space="preserve">early </w:t>
      </w:r>
      <w:r>
        <w:rPr>
          <w:rFonts w:ascii="Arial" w:hAnsi="Arial" w:cs="Arial"/>
        </w:rPr>
        <w:t>August. Wil</w:t>
      </w:r>
      <w:r w:rsidR="009E2417">
        <w:rPr>
          <w:rFonts w:ascii="Arial" w:hAnsi="Arial" w:cs="Arial"/>
        </w:rPr>
        <w:t>l start promoting in the practic</w:t>
      </w:r>
      <w:r>
        <w:rPr>
          <w:rFonts w:ascii="Arial" w:hAnsi="Arial" w:cs="Arial"/>
        </w:rPr>
        <w:t>e and at</w:t>
      </w:r>
      <w:r w:rsidR="009E2417">
        <w:rPr>
          <w:rFonts w:ascii="Arial" w:hAnsi="Arial" w:cs="Arial"/>
        </w:rPr>
        <w:t xml:space="preserve"> local events for a better turn</w:t>
      </w:r>
      <w:r>
        <w:rPr>
          <w:rFonts w:ascii="Arial" w:hAnsi="Arial" w:cs="Arial"/>
        </w:rPr>
        <w:t>out.</w:t>
      </w:r>
      <w:r w:rsidR="009E2417">
        <w:rPr>
          <w:rFonts w:ascii="Arial" w:hAnsi="Arial" w:cs="Arial"/>
        </w:rPr>
        <w:t xml:space="preserve"> PPG members expressed support for idea and will help promote to friends and family</w:t>
      </w:r>
    </w:p>
    <w:p w:rsidR="0001597C" w:rsidRDefault="0001597C" w:rsidP="000159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E2417">
        <w:rPr>
          <w:rFonts w:ascii="Arial" w:hAnsi="Arial" w:cs="Arial"/>
        </w:rPr>
        <w:t>n-house E</w:t>
      </w:r>
      <w:r w:rsidRPr="0001597C">
        <w:rPr>
          <w:rFonts w:ascii="Arial" w:hAnsi="Arial" w:cs="Arial"/>
        </w:rPr>
        <w:t>vergreen webinar</w:t>
      </w:r>
      <w:r>
        <w:rPr>
          <w:rFonts w:ascii="Arial" w:hAnsi="Arial" w:cs="Arial"/>
        </w:rPr>
        <w:t xml:space="preserve">- training will be held at the </w:t>
      </w:r>
      <w:r w:rsidR="009E2417">
        <w:rPr>
          <w:rFonts w:ascii="Arial" w:hAnsi="Arial" w:cs="Arial"/>
        </w:rPr>
        <w:t>practice</w:t>
      </w:r>
      <w:r>
        <w:rPr>
          <w:rFonts w:ascii="Arial" w:hAnsi="Arial" w:cs="Arial"/>
        </w:rPr>
        <w:t xml:space="preserve"> for staff on the 4</w:t>
      </w:r>
      <w:r w:rsidRPr="000159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July. Patients will be i</w:t>
      </w:r>
      <w:r w:rsidR="009E2417">
        <w:rPr>
          <w:rFonts w:ascii="Arial" w:hAnsi="Arial" w:cs="Arial"/>
        </w:rPr>
        <w:t>nformed about the Ever</w:t>
      </w:r>
      <w:r>
        <w:rPr>
          <w:rFonts w:ascii="Arial" w:hAnsi="Arial" w:cs="Arial"/>
        </w:rPr>
        <w:t xml:space="preserve">green app and how to access records on </w:t>
      </w:r>
      <w:proofErr w:type="gramStart"/>
      <w:r>
        <w:rPr>
          <w:rFonts w:ascii="Arial" w:hAnsi="Arial" w:cs="Arial"/>
        </w:rPr>
        <w:t>this app. PPG members</w:t>
      </w:r>
      <w:proofErr w:type="gramEnd"/>
      <w:r>
        <w:rPr>
          <w:rFonts w:ascii="Arial" w:hAnsi="Arial" w:cs="Arial"/>
        </w:rPr>
        <w:t xml:space="preserve"> to be shown how to access and </w:t>
      </w:r>
      <w:r>
        <w:rPr>
          <w:rFonts w:ascii="Arial" w:hAnsi="Arial" w:cs="Arial"/>
        </w:rPr>
        <w:lastRenderedPageBreak/>
        <w:t xml:space="preserve">use these apps. </w:t>
      </w:r>
      <w:r w:rsidRPr="0001597C">
        <w:rPr>
          <w:rFonts w:ascii="Arial" w:hAnsi="Arial" w:cs="Arial"/>
        </w:rPr>
        <w:t xml:space="preserve">Admin staff and team </w:t>
      </w:r>
      <w:r w:rsidR="009E2417">
        <w:rPr>
          <w:rFonts w:ascii="Arial" w:hAnsi="Arial" w:cs="Arial"/>
        </w:rPr>
        <w:t xml:space="preserve">are </w:t>
      </w:r>
      <w:r w:rsidRPr="0001597C">
        <w:rPr>
          <w:rFonts w:ascii="Arial" w:hAnsi="Arial" w:cs="Arial"/>
        </w:rPr>
        <w:t>actively promoting for patients to sign up</w:t>
      </w:r>
      <w:r w:rsidR="009E2417">
        <w:rPr>
          <w:rFonts w:ascii="Arial" w:hAnsi="Arial" w:cs="Arial"/>
        </w:rPr>
        <w:t xml:space="preserve"> to</w:t>
      </w:r>
      <w:r w:rsidRPr="0001597C">
        <w:rPr>
          <w:rFonts w:ascii="Arial" w:hAnsi="Arial" w:cs="Arial"/>
        </w:rPr>
        <w:t xml:space="preserve"> online services</w:t>
      </w:r>
      <w:r w:rsidR="009E2417">
        <w:rPr>
          <w:rFonts w:ascii="Arial" w:hAnsi="Arial" w:cs="Arial"/>
        </w:rPr>
        <w:t>. Ideas shared from PPG about how to increase visibility of new services e.g. through posters</w:t>
      </w:r>
      <w:r w:rsidR="009E2417">
        <w:rPr>
          <w:rFonts w:ascii="Arial" w:hAnsi="Arial" w:cs="Arial"/>
        </w:rPr>
        <w:t xml:space="preserve"> and leaflets</w:t>
      </w:r>
      <w:r w:rsidR="009E2417">
        <w:rPr>
          <w:rFonts w:ascii="Arial" w:hAnsi="Arial" w:cs="Arial"/>
        </w:rPr>
        <w:t>, which</w:t>
      </w:r>
      <w:r w:rsidR="009E2417">
        <w:rPr>
          <w:rFonts w:ascii="Arial" w:hAnsi="Arial" w:cs="Arial"/>
        </w:rPr>
        <w:t xml:space="preserve"> have </w:t>
      </w:r>
      <w:r w:rsidR="009E2417">
        <w:rPr>
          <w:rFonts w:ascii="Arial" w:hAnsi="Arial" w:cs="Arial"/>
        </w:rPr>
        <w:t xml:space="preserve">since </w:t>
      </w:r>
      <w:r w:rsidR="009E2417">
        <w:rPr>
          <w:rFonts w:ascii="Arial" w:hAnsi="Arial" w:cs="Arial"/>
        </w:rPr>
        <w:t>been ordered for the practice to promote the online services.</w:t>
      </w:r>
    </w:p>
    <w:p w:rsidR="00076842" w:rsidRDefault="00076842" w:rsidP="000159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GP </w:t>
      </w:r>
      <w:r w:rsidR="009E2417">
        <w:rPr>
          <w:rFonts w:ascii="Arial" w:hAnsi="Arial" w:cs="Arial"/>
        </w:rPr>
        <w:t xml:space="preserve">National Patient Survey – discussed </w:t>
      </w:r>
      <w:r>
        <w:rPr>
          <w:rFonts w:ascii="Arial" w:hAnsi="Arial" w:cs="Arial"/>
        </w:rPr>
        <w:t>the importance of responding to the survey if receive</w:t>
      </w:r>
      <w:r w:rsidR="009E2417">
        <w:rPr>
          <w:rFonts w:ascii="Arial" w:hAnsi="Arial" w:cs="Arial"/>
        </w:rPr>
        <w:t>d through</w:t>
      </w:r>
      <w:r>
        <w:rPr>
          <w:rFonts w:ascii="Arial" w:hAnsi="Arial" w:cs="Arial"/>
        </w:rPr>
        <w:t xml:space="preserve"> the post</w:t>
      </w:r>
      <w:r w:rsidR="009E2417">
        <w:rPr>
          <w:rFonts w:ascii="Arial" w:hAnsi="Arial" w:cs="Arial"/>
        </w:rPr>
        <w:t xml:space="preserve">. </w:t>
      </w:r>
      <w:proofErr w:type="gramStart"/>
      <w:r w:rsidR="009E2417">
        <w:rPr>
          <w:rFonts w:ascii="Arial" w:hAnsi="Arial" w:cs="Arial"/>
        </w:rPr>
        <w:t>Practice have</w:t>
      </w:r>
      <w:proofErr w:type="gramEnd"/>
      <w:r w:rsidR="009E2417">
        <w:rPr>
          <w:rFonts w:ascii="Arial" w:hAnsi="Arial" w:cs="Arial"/>
        </w:rPr>
        <w:t xml:space="preserve"> been aiming to increase response rates through better promotion – e.g. SMS, posters and banner at reception. </w:t>
      </w:r>
    </w:p>
    <w:p w:rsidR="009E2417" w:rsidRDefault="00076842" w:rsidP="00D65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Online services</w:t>
      </w:r>
      <w:r w:rsidR="009E241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9E2417">
        <w:rPr>
          <w:rFonts w:ascii="Arial" w:hAnsi="Arial" w:cs="Arial"/>
        </w:rPr>
        <w:t xml:space="preserve">reminder that </w:t>
      </w:r>
      <w:r>
        <w:rPr>
          <w:rFonts w:ascii="Arial" w:hAnsi="Arial" w:cs="Arial"/>
        </w:rPr>
        <w:t xml:space="preserve">if </w:t>
      </w:r>
      <w:r w:rsidR="009E2417">
        <w:rPr>
          <w:rFonts w:ascii="Arial" w:hAnsi="Arial" w:cs="Arial"/>
        </w:rPr>
        <w:t>patients want to save time and want to know how to</w:t>
      </w:r>
      <w:r>
        <w:rPr>
          <w:rFonts w:ascii="Arial" w:hAnsi="Arial" w:cs="Arial"/>
        </w:rPr>
        <w:t xml:space="preserve"> book</w:t>
      </w:r>
      <w:r w:rsidR="009E2417">
        <w:rPr>
          <w:rFonts w:ascii="Arial" w:hAnsi="Arial" w:cs="Arial"/>
        </w:rPr>
        <w:t xml:space="preserve"> appointments</w:t>
      </w:r>
      <w:r>
        <w:rPr>
          <w:rFonts w:ascii="Arial" w:hAnsi="Arial" w:cs="Arial"/>
        </w:rPr>
        <w:t xml:space="preserve"> or order </w:t>
      </w:r>
      <w:r w:rsidR="009E2417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own prescription</w:t>
      </w:r>
      <w:r w:rsidR="009E24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staff can </w:t>
      </w:r>
      <w:r w:rsidR="009E2417">
        <w:rPr>
          <w:rFonts w:ascii="Arial" w:hAnsi="Arial" w:cs="Arial"/>
        </w:rPr>
        <w:t>provide training on how to use the online services.</w:t>
      </w:r>
    </w:p>
    <w:p w:rsidR="00864F10" w:rsidRPr="009E2417" w:rsidRDefault="00D65FE9" w:rsidP="00D65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2417">
        <w:rPr>
          <w:rFonts w:ascii="Arial" w:hAnsi="Arial" w:cs="Arial"/>
        </w:rPr>
        <w:t xml:space="preserve">AOB </w:t>
      </w:r>
      <w:r w:rsidR="009E2417">
        <w:rPr>
          <w:rFonts w:ascii="Arial" w:hAnsi="Arial" w:cs="Arial"/>
        </w:rPr>
        <w:t xml:space="preserve">– </w:t>
      </w:r>
      <w:r w:rsidRPr="009E2417">
        <w:rPr>
          <w:rFonts w:ascii="Arial" w:hAnsi="Arial" w:cs="Arial"/>
        </w:rPr>
        <w:t>None</w:t>
      </w:r>
      <w:r w:rsidR="009E2417">
        <w:rPr>
          <w:rFonts w:ascii="Arial" w:hAnsi="Arial" w:cs="Arial"/>
        </w:rPr>
        <w:t xml:space="preserve"> </w:t>
      </w:r>
      <w:bookmarkStart w:id="0" w:name="_GoBack"/>
      <w:bookmarkEnd w:id="0"/>
    </w:p>
    <w:p w:rsidR="00D65FE9" w:rsidRDefault="00D65FE9" w:rsidP="00D65FE9">
      <w:pPr>
        <w:rPr>
          <w:rFonts w:ascii="Arial" w:hAnsi="Arial" w:cs="Arial"/>
        </w:rPr>
      </w:pPr>
    </w:p>
    <w:p w:rsidR="00D65FE9" w:rsidRPr="00D65FE9" w:rsidRDefault="00D65FE9" w:rsidP="00D65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May 2019 date to be scheduled </w:t>
      </w:r>
    </w:p>
    <w:sectPr w:rsidR="00D65FE9" w:rsidRPr="00D65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526"/>
    <w:multiLevelType w:val="hybridMultilevel"/>
    <w:tmpl w:val="40485DE6"/>
    <w:lvl w:ilvl="0" w:tplc="C5CA4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423E4"/>
    <w:multiLevelType w:val="hybridMultilevel"/>
    <w:tmpl w:val="D67C0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7C"/>
    <w:rsid w:val="0001597C"/>
    <w:rsid w:val="00076842"/>
    <w:rsid w:val="005A7ADD"/>
    <w:rsid w:val="005E52EF"/>
    <w:rsid w:val="00864F10"/>
    <w:rsid w:val="009E2417"/>
    <w:rsid w:val="00D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7C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41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7C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41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RafiqS1</dc:creator>
  <cp:lastModifiedBy>Azam Junaid</cp:lastModifiedBy>
  <cp:revision>5</cp:revision>
  <dcterms:created xsi:type="dcterms:W3CDTF">2019-03-12T13:00:00Z</dcterms:created>
  <dcterms:modified xsi:type="dcterms:W3CDTF">2019-03-26T22:24:00Z</dcterms:modified>
</cp:coreProperties>
</file>